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Cs/>
          <w:sz w:val="28"/>
          <w:szCs w:val="28"/>
        </w:rPr>
      </w:pPr>
      <w:r>
        <w:rPr/>
        <w:drawing>
          <wp:inline distT="0" distB="0" distL="0" distR="0">
            <wp:extent cx="723900" cy="8953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ВЫСЕЛКОВСКОГО СЕЛЬСКОГО ПОСЕЛЕНИЯ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ВЫСЕЛКОВСКОГО РАЙОНА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сессия </w:t>
      </w:r>
      <w:r>
        <w:rPr>
          <w:bCs/>
          <w:sz w:val="28"/>
          <w:szCs w:val="28"/>
          <w:lang w:val="en-US"/>
        </w:rPr>
        <w:t>IV</w:t>
      </w:r>
      <w:r>
        <w:rPr>
          <w:bCs/>
          <w:sz w:val="28"/>
          <w:szCs w:val="28"/>
        </w:rPr>
        <w:t xml:space="preserve"> созыва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РЕШЕНИЕ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 ноября  2019  года                                                                                   № 6-25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ст-ца Выселки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567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567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Совета Выселковского </w:t>
      </w:r>
    </w:p>
    <w:p>
      <w:pPr>
        <w:pStyle w:val="NormalWeb"/>
        <w:spacing w:beforeAutospacing="0" w:before="0" w:afterAutospacing="0" w:after="0"/>
        <w:ind w:firstLine="567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сельского поселения Выселковского района </w:t>
      </w:r>
    </w:p>
    <w:p>
      <w:pPr>
        <w:pStyle w:val="NormalWeb"/>
        <w:spacing w:beforeAutospacing="0" w:before="0" w:afterAutospacing="0" w:after="0"/>
        <w:ind w:firstLine="567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25 октября 2011 года № 8 «О земельном налоге»</w:t>
      </w:r>
    </w:p>
    <w:p>
      <w:pPr>
        <w:pStyle w:val="NormalWeb"/>
        <w:spacing w:beforeAutospacing="0" w:before="0" w:afterAutospacing="0" w:after="0"/>
        <w:ind w:firstLine="567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 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 главой 31 Налогового кодекса Российской Федерации, 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 Выселковского сельского поселения Выселковского района, Совет Выселковского сельского поселения Выселковского района             р е ш и л:</w:t>
      </w:r>
    </w:p>
    <w:p>
      <w:pPr>
        <w:pStyle w:val="NormalWeb"/>
        <w:spacing w:beforeAutospacing="0" w:before="0" w:afterAutospacing="0" w:after="0"/>
        <w:ind w:firstLine="680"/>
        <w:jc w:val="both"/>
        <w:rPr/>
      </w:pPr>
      <w:r>
        <w:rPr>
          <w:color w:val="000000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 Внести в решение Совета Выселковского сельского поселения Выселковского района </w:t>
      </w:r>
      <w:hyperlink r:id="rId3" w:tgtFrame="_blank">
        <w:r>
          <w:rPr>
            <w:rStyle w:val="1"/>
            <w:color w:val="000000" w:themeColor="text1"/>
            <w:sz w:val="28"/>
            <w:szCs w:val="28"/>
          </w:rPr>
          <w:t>от 25 октября 2011 года № 8</w:t>
        </w:r>
      </w:hyperlink>
      <w:r>
        <w:rPr>
          <w:color w:val="000000" w:themeColor="text1"/>
          <w:sz w:val="28"/>
          <w:szCs w:val="28"/>
        </w:rPr>
        <w:t> «О земельном налоге» следующие изменения:</w:t>
      </w:r>
    </w:p>
    <w:p>
      <w:pPr>
        <w:pStyle w:val="NormalWeb"/>
        <w:spacing w:beforeAutospacing="0" w:before="0" w:afterAutospacing="0" w:after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пункт 4 изложить в новой редакции:</w:t>
      </w:r>
    </w:p>
    <w:p>
      <w:pPr>
        <w:pStyle w:val="NormalWeb"/>
        <w:spacing w:beforeAutospacing="0" w:before="0" w:afterAutospacing="0" w:after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 4. Налог подлежит уплате налогоплательщиками- организациями в срок не позднее 1 марта года, следующего за истекшим налоговым периодом. Авансовые платежи по налогу подлежат уплате налогоплательщиками- организациями в срок не позднее последнего числа месяца, следующего за истекшим отчетным периодом».</w:t>
      </w:r>
    </w:p>
    <w:p>
      <w:pPr>
        <w:pStyle w:val="NormalWeb"/>
        <w:spacing w:beforeAutospacing="0" w:before="0" w:afterAutospacing="0" w:after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Опубликовать общему отделу администрации Выселковского сельского поселения Выселковского района (Зайкова И.В.) настоящее решение в газете «Власть Советов», разместить  на официальном сайте администрации Выселковского сельского поселения Выселковского района в разделе «Совет поселения» и направить копию настоящего решения в Межрайонную инспекцию Федеральной налоговой службы России №1 по Краснодарскому краю для руководства в работе.</w:t>
      </w:r>
    </w:p>
    <w:p>
      <w:pPr>
        <w:pStyle w:val="NormalWeb"/>
        <w:spacing w:beforeAutospacing="0" w:before="0" w:afterAutospacing="0" w:after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 Настоящее решение вступает в силу с 01 января 2020 года, но не ранее чем по истечении одного месяца со дня его официального опубликования. 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Выселковского </w:t>
      </w:r>
    </w:p>
    <w:p>
      <w:pPr>
        <w:pStyle w:val="NormalWeb"/>
        <w:spacing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</w:p>
    <w:p>
      <w:pPr>
        <w:pStyle w:val="NormalWeb"/>
        <w:spacing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Выселковского района                                                                        М.И.Хлыстун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</w:t>
      </w:r>
    </w:p>
    <w:p>
      <w:pPr>
        <w:pStyle w:val="NormalWeb"/>
        <w:spacing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Выселковского сельского поселения</w:t>
      </w:r>
    </w:p>
    <w:p>
      <w:pPr>
        <w:pStyle w:val="NormalWeb"/>
        <w:spacing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Выселковского района                                                                            О.А.Зяблова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>
      <w:pPr>
        <w:pStyle w:val="NormalWeb"/>
        <w:spacing w:beforeAutospacing="0" w:before="0" w:afterAutospacing="0"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headerReference w:type="default" r:id="rId4"/>
      <w:type w:val="nextPage"/>
      <w:pgSz w:w="11906" w:h="16838"/>
      <w:pgMar w:left="1701" w:right="567" w:header="708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813545716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Гиперссылка1"/>
    <w:basedOn w:val="DefaultParagraphFont"/>
    <w:qFormat/>
    <w:rsid w:val="0050797b"/>
    <w:rPr/>
  </w:style>
  <w:style w:type="character" w:styleId="Style14" w:customStyle="1">
    <w:name w:val="Текст Знак"/>
    <w:basedOn w:val="DefaultParagraphFont"/>
    <w:link w:val="a4"/>
    <w:uiPriority w:val="99"/>
    <w:qFormat/>
    <w:rsid w:val="007779ed"/>
    <w:rPr>
      <w:rFonts w:ascii="Courier New" w:hAnsi="Courier New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643282"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8"/>
    <w:qFormat/>
    <w:rsid w:val="00643282"/>
    <w:rPr>
      <w:sz w:val="24"/>
      <w:szCs w:val="24"/>
    </w:rPr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50797b"/>
    <w:pPr>
      <w:spacing w:beforeAutospacing="1" w:afterAutospacing="1"/>
    </w:pPr>
    <w:rPr/>
  </w:style>
  <w:style w:type="paragraph" w:styleId="PlainText">
    <w:name w:val="Plain Text"/>
    <w:basedOn w:val="Normal"/>
    <w:link w:val="a5"/>
    <w:uiPriority w:val="99"/>
    <w:qFormat/>
    <w:rsid w:val="007779ed"/>
    <w:pPr/>
    <w:rPr>
      <w:rFonts w:ascii="Courier New" w:hAnsi="Courier New"/>
      <w:sz w:val="20"/>
      <w:szCs w:val="20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7"/>
    <w:uiPriority w:val="99"/>
    <w:unhideWhenUsed/>
    <w:rsid w:val="006432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9"/>
    <w:unhideWhenUsed/>
    <w:rsid w:val="00643282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pravo.minjust.ru:8080/bigs/showDocument.html?id=AF6DE90C-C3A9-4C33-AA9D-0BFF77410D0B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LibreOffice/6.3.0.4$Windows_X86_64 LibreOffice_project/057fc023c990d676a43019934386b85b21a9ee99</Application>
  <Pages>2</Pages>
  <Words>245</Words>
  <Characters>1611</Characters>
  <CharactersWithSpaces>2092</CharactersWithSpaces>
  <Paragraphs>30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2019-11-05T08:51:00Z</dcterms:created>
  <dc:creator>ЮРИСТ</dc:creator>
  <dc:description/>
  <dc:language>ru-RU</dc:language>
  <cp:lastModifiedBy/>
  <cp:lastPrinted>2019-11-07T12:52:00Z</cp:lastPrinted>
  <dcterms:modified xsi:type="dcterms:W3CDTF">2019-11-07T10:11:18Z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